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487" w:rsidRPr="00954487" w:rsidRDefault="00954487" w:rsidP="00954487">
      <w:pPr>
        <w:jc w:val="center"/>
        <w:rPr>
          <w:rFonts w:ascii="Times New Roman" w:eastAsia="Calibri" w:hAnsi="Times New Roman" w:cs="Times New Roman"/>
          <w:b/>
          <w:sz w:val="32"/>
          <w:lang w:eastAsia="en-US"/>
        </w:rPr>
      </w:pPr>
      <w:r w:rsidRPr="00954487">
        <w:rPr>
          <w:rFonts w:ascii="Times New Roman" w:eastAsia="Calibri" w:hAnsi="Times New Roman" w:cs="Times New Roman"/>
          <w:b/>
          <w:sz w:val="32"/>
          <w:lang w:eastAsia="en-US"/>
        </w:rPr>
        <w:t>Муниципальное бюджетное общеобразовательное учреждение Гимназия №25 г. Иркутска</w:t>
      </w:r>
    </w:p>
    <w:p w:rsidR="006D68D5" w:rsidRDefault="00323F92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  <w:sectPr w:rsidR="006D68D5" w:rsidSect="00B047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323F92">
        <w:rPr>
          <w:rFonts w:ascii="Times New Roman" w:eastAsia="Calibri" w:hAnsi="Times New Roman" w:cs="Times New Roman"/>
          <w:sz w:val="20"/>
          <w:lang w:eastAsia="en-US"/>
        </w:rPr>
        <w:t>«</w:t>
      </w:r>
    </w:p>
    <w:p w:rsidR="00323F92" w:rsidRDefault="00323F92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 w:rsidRPr="00323F92">
        <w:rPr>
          <w:rFonts w:ascii="Times New Roman" w:eastAsia="Calibri" w:hAnsi="Times New Roman" w:cs="Times New Roman"/>
          <w:sz w:val="20"/>
          <w:lang w:eastAsia="en-US"/>
        </w:rPr>
        <w:lastRenderedPageBreak/>
        <w:t>Утверждаю»</w:t>
      </w:r>
    </w:p>
    <w:p w:rsidR="00323F92" w:rsidRDefault="00323F92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Директор МБОУ Гимназия № 25</w:t>
      </w:r>
    </w:p>
    <w:p w:rsidR="00323F92" w:rsidRDefault="00323F92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Г. Иркутска</w:t>
      </w:r>
    </w:p>
    <w:p w:rsidR="00323F92" w:rsidRDefault="00323F92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Труфанова С.Н. ______________</w:t>
      </w:r>
    </w:p>
    <w:p w:rsidR="00323F92" w:rsidRDefault="006D68D5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п</w:t>
      </w:r>
      <w:r w:rsidR="00323F92">
        <w:rPr>
          <w:rFonts w:ascii="Times New Roman" w:eastAsia="Calibri" w:hAnsi="Times New Roman" w:cs="Times New Roman"/>
          <w:sz w:val="20"/>
          <w:lang w:eastAsia="en-US"/>
        </w:rPr>
        <w:t>риказ</w:t>
      </w:r>
      <w:r>
        <w:rPr>
          <w:rFonts w:ascii="Times New Roman" w:eastAsia="Calibri" w:hAnsi="Times New Roman" w:cs="Times New Roman"/>
          <w:sz w:val="20"/>
          <w:lang w:eastAsia="en-US"/>
        </w:rPr>
        <w:t xml:space="preserve"> № </w:t>
      </w:r>
      <w:r w:rsidRPr="006D68D5">
        <w:rPr>
          <w:rFonts w:ascii="Times New Roman" w:eastAsia="Calibri" w:hAnsi="Times New Roman" w:cs="Times New Roman"/>
          <w:sz w:val="20"/>
          <w:u w:val="single"/>
          <w:lang w:eastAsia="en-US"/>
        </w:rPr>
        <w:t>159</w:t>
      </w:r>
      <w:r>
        <w:rPr>
          <w:rFonts w:ascii="Times New Roman" w:eastAsia="Calibri" w:hAnsi="Times New Roman" w:cs="Times New Roman"/>
          <w:sz w:val="20"/>
          <w:lang w:eastAsia="en-US"/>
        </w:rPr>
        <w:t xml:space="preserve"> от «</w:t>
      </w:r>
      <w:r w:rsidRPr="006D68D5">
        <w:rPr>
          <w:rFonts w:ascii="Times New Roman" w:eastAsia="Calibri" w:hAnsi="Times New Roman" w:cs="Times New Roman"/>
          <w:sz w:val="20"/>
          <w:u w:val="single"/>
          <w:lang w:eastAsia="en-US"/>
        </w:rPr>
        <w:t>30</w:t>
      </w:r>
      <w:r>
        <w:rPr>
          <w:rFonts w:ascii="Times New Roman" w:eastAsia="Calibri" w:hAnsi="Times New Roman" w:cs="Times New Roman"/>
          <w:sz w:val="20"/>
          <w:lang w:eastAsia="en-US"/>
        </w:rPr>
        <w:t xml:space="preserve">» </w:t>
      </w:r>
      <w:r w:rsidRPr="006D68D5">
        <w:rPr>
          <w:rFonts w:ascii="Times New Roman" w:eastAsia="Calibri" w:hAnsi="Times New Roman" w:cs="Times New Roman"/>
          <w:sz w:val="20"/>
          <w:u w:val="single"/>
          <w:lang w:eastAsia="en-US"/>
        </w:rPr>
        <w:t>августа</w:t>
      </w:r>
      <w:r>
        <w:rPr>
          <w:rFonts w:ascii="Times New Roman" w:eastAsia="Calibri" w:hAnsi="Times New Roman" w:cs="Times New Roman"/>
          <w:sz w:val="20"/>
          <w:lang w:eastAsia="en-US"/>
        </w:rPr>
        <w:t xml:space="preserve"> 2023 </w:t>
      </w:r>
      <w:r w:rsidR="00323F92">
        <w:rPr>
          <w:rFonts w:ascii="Times New Roman" w:eastAsia="Calibri" w:hAnsi="Times New Roman" w:cs="Times New Roman"/>
          <w:sz w:val="20"/>
          <w:lang w:eastAsia="en-US"/>
        </w:rPr>
        <w:t>г.</w:t>
      </w:r>
    </w:p>
    <w:p w:rsidR="006D68D5" w:rsidRDefault="006D68D5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lastRenderedPageBreak/>
        <w:t xml:space="preserve">Рассмотрено на Научно-методическом </w:t>
      </w:r>
    </w:p>
    <w:p w:rsidR="006D68D5" w:rsidRDefault="006D68D5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совете</w:t>
      </w:r>
    </w:p>
    <w:p w:rsidR="006D68D5" w:rsidRDefault="006D68D5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</w:p>
    <w:p w:rsidR="006D68D5" w:rsidRDefault="006D68D5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Протокол № 1</w:t>
      </w:r>
    </w:p>
    <w:p w:rsidR="006D68D5" w:rsidRDefault="006D68D5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«</w:t>
      </w:r>
      <w:r w:rsidRPr="006D68D5">
        <w:rPr>
          <w:rFonts w:ascii="Times New Roman" w:eastAsia="Calibri" w:hAnsi="Times New Roman" w:cs="Times New Roman"/>
          <w:sz w:val="20"/>
          <w:u w:val="single"/>
          <w:lang w:eastAsia="en-US"/>
        </w:rPr>
        <w:t>30</w:t>
      </w:r>
      <w:r>
        <w:rPr>
          <w:rFonts w:ascii="Times New Roman" w:eastAsia="Calibri" w:hAnsi="Times New Roman" w:cs="Times New Roman"/>
          <w:sz w:val="20"/>
          <w:lang w:eastAsia="en-US"/>
        </w:rPr>
        <w:t xml:space="preserve">» </w:t>
      </w:r>
      <w:r w:rsidRPr="006D68D5">
        <w:rPr>
          <w:rFonts w:ascii="Times New Roman" w:eastAsia="Calibri" w:hAnsi="Times New Roman" w:cs="Times New Roman"/>
          <w:sz w:val="20"/>
          <w:u w:val="single"/>
          <w:lang w:eastAsia="en-US"/>
        </w:rPr>
        <w:t>августа</w:t>
      </w:r>
      <w:r>
        <w:rPr>
          <w:rFonts w:ascii="Times New Roman" w:eastAsia="Calibri" w:hAnsi="Times New Roman" w:cs="Times New Roman"/>
          <w:sz w:val="20"/>
          <w:lang w:eastAsia="en-US"/>
        </w:rPr>
        <w:t xml:space="preserve"> 2023 г.</w:t>
      </w:r>
    </w:p>
    <w:p w:rsidR="006D68D5" w:rsidRDefault="006D68D5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lastRenderedPageBreak/>
        <w:t xml:space="preserve">Рассмотрено на заседании </w:t>
      </w:r>
    </w:p>
    <w:p w:rsidR="006D68D5" w:rsidRDefault="006D68D5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 xml:space="preserve">структурного подразделения </w:t>
      </w:r>
    </w:p>
    <w:p w:rsidR="006D68D5" w:rsidRDefault="006D68D5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математики информатики и физики</w:t>
      </w:r>
    </w:p>
    <w:p w:rsidR="006D68D5" w:rsidRDefault="006D68D5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Протокол № 1</w:t>
      </w:r>
    </w:p>
    <w:p w:rsidR="006D68D5" w:rsidRDefault="006D68D5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«</w:t>
      </w:r>
      <w:r w:rsidRPr="006D68D5">
        <w:rPr>
          <w:rFonts w:ascii="Times New Roman" w:eastAsia="Calibri" w:hAnsi="Times New Roman" w:cs="Times New Roman"/>
          <w:sz w:val="20"/>
          <w:u w:val="single"/>
          <w:lang w:eastAsia="en-US"/>
        </w:rPr>
        <w:t>29</w:t>
      </w:r>
      <w:r>
        <w:rPr>
          <w:rFonts w:ascii="Times New Roman" w:eastAsia="Calibri" w:hAnsi="Times New Roman" w:cs="Times New Roman"/>
          <w:sz w:val="20"/>
          <w:lang w:eastAsia="en-US"/>
        </w:rPr>
        <w:t xml:space="preserve">» </w:t>
      </w:r>
      <w:r w:rsidRPr="006D68D5">
        <w:rPr>
          <w:rFonts w:ascii="Times New Roman" w:eastAsia="Calibri" w:hAnsi="Times New Roman" w:cs="Times New Roman"/>
          <w:sz w:val="20"/>
          <w:u w:val="single"/>
          <w:lang w:eastAsia="en-US"/>
        </w:rPr>
        <w:t xml:space="preserve">августа </w:t>
      </w:r>
      <w:r>
        <w:rPr>
          <w:rFonts w:ascii="Times New Roman" w:eastAsia="Calibri" w:hAnsi="Times New Roman" w:cs="Times New Roman"/>
          <w:sz w:val="20"/>
          <w:lang w:eastAsia="en-US"/>
        </w:rPr>
        <w:t>2023 г.</w:t>
      </w:r>
    </w:p>
    <w:p w:rsidR="006D68D5" w:rsidRDefault="006D68D5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  <w:sectPr w:rsidR="006D68D5" w:rsidSect="006D68D5">
          <w:type w:val="continuous"/>
          <w:pgSz w:w="11906" w:h="16838"/>
          <w:pgMar w:top="720" w:right="720" w:bottom="720" w:left="720" w:header="708" w:footer="708" w:gutter="0"/>
          <w:cols w:num="3" w:space="125"/>
          <w:docGrid w:linePitch="360"/>
        </w:sectPr>
      </w:pPr>
    </w:p>
    <w:p w:rsidR="00323F92" w:rsidRPr="00323F92" w:rsidRDefault="00323F92" w:rsidP="00323F92">
      <w:pPr>
        <w:spacing w:line="192" w:lineRule="auto"/>
        <w:rPr>
          <w:rFonts w:ascii="Times New Roman" w:eastAsia="Calibri" w:hAnsi="Times New Roman" w:cs="Times New Roman"/>
          <w:sz w:val="20"/>
          <w:lang w:eastAsia="en-US"/>
        </w:rPr>
      </w:pPr>
    </w:p>
    <w:p w:rsidR="00954487" w:rsidRPr="00954487" w:rsidRDefault="00954487" w:rsidP="00954487">
      <w:pPr>
        <w:rPr>
          <w:rFonts w:ascii="Times New Roman" w:eastAsia="Calibri" w:hAnsi="Times New Roman" w:cs="Times New Roman"/>
          <w:lang w:eastAsia="en-US"/>
        </w:rPr>
      </w:pPr>
    </w:p>
    <w:p w:rsidR="00954487" w:rsidRDefault="006D68D5" w:rsidP="00954487">
      <w:pPr>
        <w:tabs>
          <w:tab w:val="left" w:pos="3548"/>
        </w:tabs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lang w:eastAsia="en-US"/>
        </w:rPr>
        <w:t>Рабочая программа по физике 9</w:t>
      </w:r>
      <w:r w:rsidR="001B6974">
        <w:rPr>
          <w:rFonts w:ascii="Times New Roman" w:eastAsia="Calibri" w:hAnsi="Times New Roman" w:cs="Times New Roman"/>
          <w:b/>
          <w:sz w:val="28"/>
          <w:lang w:eastAsia="en-US"/>
        </w:rPr>
        <w:t xml:space="preserve"> класс</w:t>
      </w:r>
    </w:p>
    <w:p w:rsidR="00954487" w:rsidRPr="00954487" w:rsidRDefault="00954487" w:rsidP="00954487">
      <w:pPr>
        <w:tabs>
          <w:tab w:val="left" w:pos="3548"/>
        </w:tabs>
        <w:rPr>
          <w:rFonts w:ascii="Times New Roman" w:eastAsia="Calibri" w:hAnsi="Times New Roman" w:cs="Times New Roman"/>
          <w:sz w:val="24"/>
          <w:lang w:eastAsia="en-US"/>
        </w:rPr>
      </w:pPr>
      <w:r w:rsidRPr="00954487">
        <w:rPr>
          <w:rFonts w:ascii="Times New Roman" w:eastAsia="Calibri" w:hAnsi="Times New Roman" w:cs="Times New Roman"/>
          <w:sz w:val="24"/>
          <w:lang w:eastAsia="en-US"/>
        </w:rPr>
        <w:t xml:space="preserve">Физика. </w:t>
      </w:r>
      <w:r w:rsidR="00C46A44">
        <w:rPr>
          <w:rFonts w:ascii="Times New Roman" w:eastAsia="Calibri" w:hAnsi="Times New Roman" w:cs="Times New Roman"/>
          <w:sz w:val="24"/>
          <w:lang w:eastAsia="en-US"/>
        </w:rPr>
        <w:t>9</w:t>
      </w:r>
      <w:r w:rsidRPr="00954487">
        <w:rPr>
          <w:rFonts w:ascii="Times New Roman" w:eastAsia="Calibri" w:hAnsi="Times New Roman" w:cs="Times New Roman"/>
          <w:sz w:val="24"/>
          <w:lang w:eastAsia="en-US"/>
        </w:rPr>
        <w:t>кл.: учебник / А.В. Перышкин –М,: Дрофа, 2014. – 237, (1) с. : ил.</w:t>
      </w:r>
    </w:p>
    <w:p w:rsidR="006D68D5" w:rsidRPr="00C46A44" w:rsidRDefault="006D68D5" w:rsidP="006D68D5">
      <w:pPr>
        <w:tabs>
          <w:tab w:val="left" w:pos="354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часов: 3 час/нед (102ч за один учебный год)</w:t>
      </w:r>
    </w:p>
    <w:p w:rsidR="00954487" w:rsidRPr="00954487" w:rsidRDefault="00954487" w:rsidP="00954487">
      <w:pPr>
        <w:rPr>
          <w:rFonts w:ascii="Times New Roman" w:eastAsia="Calibri" w:hAnsi="Times New Roman" w:cs="Times New Roman"/>
          <w:sz w:val="24"/>
          <w:lang w:eastAsia="en-US"/>
        </w:rPr>
      </w:pPr>
    </w:p>
    <w:p w:rsidR="006D68D5" w:rsidRDefault="00643E99" w:rsidP="006D68D5">
      <w:pPr>
        <w:jc w:val="right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Составители</w:t>
      </w:r>
      <w:r w:rsidR="006D68D5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</w:p>
    <w:p w:rsidR="00643E99" w:rsidRDefault="00643E99" w:rsidP="006D68D5">
      <w:pPr>
        <w:jc w:val="right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Мартынова Г.А., учитель физики</w:t>
      </w:r>
    </w:p>
    <w:p w:rsidR="00954487" w:rsidRPr="00954487" w:rsidRDefault="006D68D5" w:rsidP="006D68D5">
      <w:pPr>
        <w:jc w:val="right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Кожемяко А.В. ,учитель физики </w:t>
      </w:r>
    </w:p>
    <w:p w:rsidR="00954487" w:rsidRPr="00954487" w:rsidRDefault="00954487" w:rsidP="00954487">
      <w:pPr>
        <w:rPr>
          <w:rFonts w:ascii="Times New Roman" w:eastAsia="Calibri" w:hAnsi="Times New Roman" w:cs="Times New Roman"/>
          <w:sz w:val="24"/>
          <w:lang w:eastAsia="en-US"/>
        </w:rPr>
      </w:pPr>
    </w:p>
    <w:p w:rsidR="00954487" w:rsidRDefault="00954487" w:rsidP="00BB41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B6974" w:rsidRDefault="001B6974" w:rsidP="00BB41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6974" w:rsidRDefault="001B6974" w:rsidP="00BB41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6974" w:rsidRDefault="001B6974" w:rsidP="00BB41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6974" w:rsidRDefault="001B6974" w:rsidP="00BB41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6974" w:rsidRDefault="001B6974" w:rsidP="00BB41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6974" w:rsidRDefault="001B6974" w:rsidP="00BB41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6974" w:rsidRDefault="001B6974" w:rsidP="00BB41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6A44" w:rsidRDefault="00C46A44" w:rsidP="00BB41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6A44" w:rsidRDefault="00C46A44" w:rsidP="006D68D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68D5" w:rsidRDefault="006D68D5" w:rsidP="00BB41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68D5" w:rsidRPr="006D68D5" w:rsidRDefault="006D68D5" w:rsidP="006D68D5">
      <w:pPr>
        <w:spacing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6D68D5">
        <w:rPr>
          <w:rFonts w:ascii="Times New Roman" w:eastAsia="Times New Roman" w:hAnsi="Times New Roman" w:cs="Times New Roman"/>
          <w:b/>
          <w:szCs w:val="28"/>
        </w:rPr>
        <w:t>Иркутск</w:t>
      </w:r>
    </w:p>
    <w:p w:rsidR="006D68D5" w:rsidRPr="006D68D5" w:rsidRDefault="006D68D5" w:rsidP="006D68D5">
      <w:pPr>
        <w:spacing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6D68D5">
        <w:rPr>
          <w:rFonts w:ascii="Times New Roman" w:eastAsia="Times New Roman" w:hAnsi="Times New Roman" w:cs="Times New Roman"/>
          <w:b/>
          <w:szCs w:val="28"/>
        </w:rPr>
        <w:t>2023</w:t>
      </w:r>
    </w:p>
    <w:p w:rsidR="00954487" w:rsidRDefault="00954487" w:rsidP="00BB41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5B83" w:rsidRPr="00B02894" w:rsidRDefault="00425B83" w:rsidP="00BB41F8">
      <w:pPr>
        <w:jc w:val="center"/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:rsidR="00425B83" w:rsidRPr="00B02894" w:rsidRDefault="00425B83" w:rsidP="00B02894">
      <w:pPr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eastAsia="Times New Roman" w:hAnsi="Times New Roman" w:cs="Times New Roman"/>
          <w:b/>
          <w:sz w:val="28"/>
          <w:szCs w:val="28"/>
        </w:rPr>
        <w:t>Выпускник на базовом уровне научится: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демонстрировать на примерах взаимосвязь между физикой и другими естественными науками;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решать качественные задачи (в том числе и межпредметного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 xml:space="preserve"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</w:t>
      </w:r>
      <w:r w:rsidRPr="00B02894">
        <w:rPr>
          <w:szCs w:val="28"/>
        </w:rPr>
        <w:lastRenderedPageBreak/>
        <w:t>и законы, необходимые и достаточные для ее решения, проводить расчеты и проверять полученный результат;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учитывать границы применения изученных физических моделей при решении физических и межпредметных задач;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информацию и применять знания о принципах работы и основных характеристикахизученных машин, приборов и других технических устройств для решения практических, учебно-исследовательских и проектных задач;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425B83" w:rsidRPr="00B02894" w:rsidRDefault="00425B83" w:rsidP="00B02894">
      <w:pPr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eastAsia="Times New Roman" w:hAnsi="Times New Roman" w:cs="Times New Roman"/>
          <w:b/>
          <w:sz w:val="28"/>
          <w:szCs w:val="28"/>
        </w:rPr>
        <w:t>Выпускник на базовом уровне получит возможность научиться: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выдвигать гипотезы на основе знания основополагающих физических закономерностей и законов;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самостоятельно планировать и проводить физические эксперименты;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межпредметных связей;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объяснять принципы работы и характеристики изученных машин, приборов и технических устройств;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</w:r>
    </w:p>
    <w:p w:rsidR="00BA3B63" w:rsidRPr="00B02894" w:rsidRDefault="00BA3B63" w:rsidP="00B02894">
      <w:pPr>
        <w:spacing w:after="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425B83" w:rsidRPr="00B02894" w:rsidRDefault="00425B83" w:rsidP="00B0289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  <w:sectPr w:rsidR="00425B83" w:rsidRPr="00B02894" w:rsidSect="006D68D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04771" w:rsidRPr="00B02894" w:rsidRDefault="00BA3B63" w:rsidP="00B02894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BA3B63" w:rsidRPr="00B02894" w:rsidRDefault="00130434" w:rsidP="00B028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Учебная программа 9 класса рассчитана на 102 часа (3 часа в неделю). Лабораторных и практических работ – 5 часов. Контрольных работ –5 часов. </w:t>
      </w:r>
      <w:r w:rsidRPr="00B02894">
        <w:rPr>
          <w:rFonts w:ascii="Times New Roman" w:hAnsi="Times New Roman" w:cs="Times New Roman"/>
          <w:sz w:val="28"/>
          <w:szCs w:val="28"/>
        </w:rPr>
        <w:t>Содержание курса соотносится с рабочей программой«Физика 7–9 классы» к линии УМК А.В.Перышкина, Е.М.Гутника( авторы: Н.В.Филонович, Е.М.Гутник. М.: Дрофа 2017 г.)</w:t>
      </w:r>
    </w:p>
    <w:tbl>
      <w:tblPr>
        <w:tblW w:w="9072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49"/>
        <w:gridCol w:w="2823"/>
      </w:tblGrid>
      <w:tr w:rsidR="00B04771" w:rsidRPr="00B02894" w:rsidTr="005A6F06">
        <w:trPr>
          <w:trHeight w:val="630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Количество часов </w:t>
            </w:r>
          </w:p>
        </w:tc>
      </w:tr>
      <w:tr w:rsidR="00B04771" w:rsidRPr="00B02894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Законы взаимодействия и движения тел 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B04771" w:rsidRPr="00B02894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Механические колебания и волны. Звук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B04771" w:rsidRPr="00B02894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Электромагнитное поле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B04771" w:rsidRPr="00B02894" w:rsidTr="005A6F06">
        <w:trPr>
          <w:trHeight w:val="360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Строение атома и атомного ядра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B04771" w:rsidRPr="00B02894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Обобщающее повторение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BA3B63" w:rsidRPr="00B02894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B63" w:rsidRPr="00B02894" w:rsidRDefault="00BA3B63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B63" w:rsidRPr="00B02894" w:rsidRDefault="00BA3B63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A3B63" w:rsidRPr="00B02894" w:rsidTr="00BA3B63">
        <w:trPr>
          <w:trHeight w:val="60"/>
          <w:tblCellSpacing w:w="0" w:type="dxa"/>
          <w:jc w:val="center"/>
        </w:trPr>
        <w:tc>
          <w:tcPr>
            <w:tcW w:w="90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B63" w:rsidRPr="00B02894" w:rsidRDefault="00BA3B63" w:rsidP="00B02894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Итого102 часа</w:t>
            </w:r>
          </w:p>
        </w:tc>
      </w:tr>
    </w:tbl>
    <w:p w:rsidR="00130434" w:rsidRPr="00B02894" w:rsidRDefault="00130434" w:rsidP="00B02894">
      <w:pPr>
        <w:spacing w:after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3B63" w:rsidRPr="00B02894" w:rsidRDefault="00BA3B63" w:rsidP="00B02894">
      <w:pPr>
        <w:spacing w:after="0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Законы взаимодействия и движения тел (34 часа)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Материальная точка. Система отсчета. Перемещение. Скорость прямолинейного равномерного движения. Прямолинейное равноускоренное движение. Мгновенная скорость. Ускорение, перемещение.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Графики зависимости кинематических величин от времени при равномерном и равноускоренном движении.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Относительность механического движения. Геоцентрическая и гелиоцентрическая системы мира. Инерциальная система отсчета. 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Первый, второй и третий законы Ньютона.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Свободное падение. Невесомость. Закон всемирного тяготения. Искусственные спутники Земли. Импульс. Закон сохранения импульса.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Реактивное движение.</w:t>
      </w:r>
    </w:p>
    <w:p w:rsidR="00BA3B63" w:rsidRPr="00B02894" w:rsidRDefault="00BA3B63" w:rsidP="00B02894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Механические колебания и волны. Звук. (16 часов)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колебаний. (Гармонические колебания).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Превращение энергии при колебательном движении. Затухающие колебания. Вынужденные колебания. Резонанс.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Распространение колебаний в упругих средах. Продольные и поперечные волны. Длина волны. Связь длины волны со скоростью ее распространения и периодом (частотой).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Звуковые волны. Скорость звука. Высота, тембр и громкость звука. Эхо. Звуковой резонанс.</w:t>
      </w:r>
    </w:p>
    <w:p w:rsidR="00BA3B63" w:rsidRPr="00B02894" w:rsidRDefault="00BA3B63" w:rsidP="00B02894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Электромагнитное поле (26 часов)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ge21"/>
      <w:bookmarkEnd w:id="1"/>
      <w:r w:rsidRPr="00B02894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Однородное и неоднородное магнитное поле. Направление тока и направление линий его магнитного поля. Правило буравчика.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Обнаружение магнитного поля. Правило левой руки. Индукция магнитного поля. Магнитный поток. Опыты Фарадея. Электромагнитная индукция. Направление индукционного тока. Правило Ленца. Явление самоиндукции.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Переменный ток. Генератор переменного тока. Преобразования энергии в электрогенераторах. Трансформатор. Передача электрической энергии на расстояние.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Электромагнитное поле. Электромагнитные волны. Скорость распространения электромагнитных волн. Влияние электромагнитных излучений на живые организмы.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Конденсатор. Колебательный контур. Получение электромагнитных колебаний. Принципы радиосвязи и телевидения.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Электромагнитная природа света. Преломление света. Показатель преломления. Дисперсия света. Типы оптических спектров. Поглощение и испускание света атомами. Происхождение линейчатых спектров.</w:t>
      </w:r>
    </w:p>
    <w:p w:rsidR="00BA3B63" w:rsidRPr="00B02894" w:rsidRDefault="00BA3B63" w:rsidP="00B02894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Строение атома и атомного ядра (19 часов)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Радиоактивность как свидетельство сложного строения атомов. 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Альфа-, бета-, гамма - 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Методы наблюдения и регистрации частиц в ядерной физике.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Протонно-нейтронная модель ядра. Физический смысл зарядового и массового чисел. Изотопы. Правила смещения. Энергия связи частиц в ядре.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Деление ядер урана. Цепная реакция. Ядерная энергетика. Экологические проблемы работы атомных электростанций.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Дозиметрия. Период полураспада. Закон радиоактивного распада. Влияние радиоактивных излучений на живые организмы.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Термоядерная реакция. Источники энергии Солнца и звезд. 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Обобщение и повторение 6 часов</w:t>
      </w:r>
    </w:p>
    <w:p w:rsidR="00130434" w:rsidRPr="00B02894" w:rsidRDefault="00BA3B63" w:rsidP="00B0289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  <w:sectPr w:rsidR="00130434" w:rsidRPr="00B02894" w:rsidSect="00B047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02894">
        <w:rPr>
          <w:rFonts w:ascii="Times New Roman" w:hAnsi="Times New Roman" w:cs="Times New Roman"/>
          <w:b/>
          <w:color w:val="000000"/>
          <w:sz w:val="28"/>
          <w:szCs w:val="28"/>
        </w:rPr>
        <w:t>Резерв 1 час</w:t>
      </w:r>
    </w:p>
    <w:p w:rsidR="00B04771" w:rsidRPr="00B02894" w:rsidRDefault="00B04771" w:rsidP="00B0289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Контроль уровня обучения. Физика 9 класс.</w:t>
      </w:r>
    </w:p>
    <w:p w:rsidR="00281C27" w:rsidRPr="00B02894" w:rsidRDefault="00281C27" w:rsidP="00B0289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3"/>
        <w:gridCol w:w="3121"/>
        <w:gridCol w:w="4961"/>
        <w:gridCol w:w="1859"/>
      </w:tblGrid>
      <w:tr w:rsidR="00281C27" w:rsidRPr="00B02894" w:rsidTr="00C97BE3">
        <w:tc>
          <w:tcPr>
            <w:tcW w:w="673" w:type="dxa"/>
          </w:tcPr>
          <w:p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0289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21" w:type="dxa"/>
          </w:tcPr>
          <w:p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Наименование</w:t>
            </w:r>
          </w:p>
          <w:p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02894">
              <w:rPr>
                <w:color w:val="000000"/>
                <w:sz w:val="28"/>
                <w:szCs w:val="28"/>
              </w:rPr>
              <w:t>разделов и тем</w:t>
            </w:r>
          </w:p>
        </w:tc>
        <w:tc>
          <w:tcPr>
            <w:tcW w:w="4961" w:type="dxa"/>
          </w:tcPr>
          <w:p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02894">
              <w:rPr>
                <w:color w:val="000000"/>
                <w:sz w:val="28"/>
                <w:szCs w:val="28"/>
              </w:rPr>
              <w:t>Источник</w:t>
            </w:r>
          </w:p>
        </w:tc>
        <w:tc>
          <w:tcPr>
            <w:tcW w:w="1859" w:type="dxa"/>
          </w:tcPr>
          <w:p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Кодификатор ОГЭ</w:t>
            </w:r>
          </w:p>
        </w:tc>
      </w:tr>
      <w:tr w:rsidR="00EB49ED" w:rsidRPr="00B02894" w:rsidTr="00C97BE3">
        <w:tc>
          <w:tcPr>
            <w:tcW w:w="673" w:type="dxa"/>
          </w:tcPr>
          <w:p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 xml:space="preserve">Контрольная работа №1 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>«Основы кинематики»</w:t>
            </w:r>
          </w:p>
        </w:tc>
        <w:tc>
          <w:tcPr>
            <w:tcW w:w="4961" w:type="dxa"/>
            <w:vMerge w:val="restart"/>
          </w:tcPr>
          <w:p w:rsidR="00EB49ED" w:rsidRPr="00B02894" w:rsidRDefault="00EB49ED" w:rsidP="00B0289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Контрольные и самостоятельные работы по физике. 9 класс: к учебнику А.В. Перышкина, Е.М. Гутник «Физика 9 класс» / О.И. Громцева. – М.: Издательство «Экзамен», 2014.</w:t>
            </w:r>
          </w:p>
        </w:tc>
        <w:tc>
          <w:tcPr>
            <w:tcW w:w="1859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1.1-1.5</w:t>
            </w:r>
          </w:p>
        </w:tc>
      </w:tr>
      <w:tr w:rsidR="00EB49ED" w:rsidRPr="00B02894" w:rsidTr="00C97BE3">
        <w:tc>
          <w:tcPr>
            <w:tcW w:w="673" w:type="dxa"/>
          </w:tcPr>
          <w:p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 xml:space="preserve">Контрольная работа №2 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>«Основы динамики»</w:t>
            </w:r>
          </w:p>
        </w:tc>
        <w:tc>
          <w:tcPr>
            <w:tcW w:w="4961" w:type="dxa"/>
            <w:vMerge/>
          </w:tcPr>
          <w:p w:rsidR="00EB49ED" w:rsidRPr="00B02894" w:rsidRDefault="00EB49ED" w:rsidP="00B0289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1.7 – 1.20</w:t>
            </w:r>
          </w:p>
        </w:tc>
      </w:tr>
      <w:tr w:rsidR="00EB49ED" w:rsidRPr="00B02894" w:rsidTr="00C97BE3">
        <w:tc>
          <w:tcPr>
            <w:tcW w:w="673" w:type="dxa"/>
          </w:tcPr>
          <w:p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 xml:space="preserve">Контрольная работа № 3 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>«Механические колебания и волны»</w:t>
            </w:r>
          </w:p>
        </w:tc>
        <w:tc>
          <w:tcPr>
            <w:tcW w:w="4961" w:type="dxa"/>
            <w:vMerge/>
          </w:tcPr>
          <w:p w:rsidR="00EB49ED" w:rsidRPr="00B02894" w:rsidRDefault="00EB49ED" w:rsidP="00B0289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1.23</w:t>
            </w:r>
          </w:p>
        </w:tc>
      </w:tr>
      <w:tr w:rsidR="00EB49ED" w:rsidRPr="00B02894" w:rsidTr="00C97BE3">
        <w:tc>
          <w:tcPr>
            <w:tcW w:w="673" w:type="dxa"/>
          </w:tcPr>
          <w:p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 xml:space="preserve">Контрольная работа № 4 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>Электромагнитное поле. Электромагнитные колебания и волны»</w:t>
            </w:r>
          </w:p>
        </w:tc>
        <w:tc>
          <w:tcPr>
            <w:tcW w:w="4961" w:type="dxa"/>
            <w:vMerge/>
          </w:tcPr>
          <w:p w:rsidR="00EB49ED" w:rsidRPr="00B02894" w:rsidRDefault="00EB49ED" w:rsidP="00B0289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3.1 – 3.20</w:t>
            </w:r>
          </w:p>
        </w:tc>
      </w:tr>
      <w:tr w:rsidR="00EB49ED" w:rsidRPr="00B02894" w:rsidTr="00C97BE3">
        <w:tc>
          <w:tcPr>
            <w:tcW w:w="673" w:type="dxa"/>
          </w:tcPr>
          <w:p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>Контрольная работа № 5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 xml:space="preserve"> «Строение атома и атомного ядра».</w:t>
            </w:r>
          </w:p>
        </w:tc>
        <w:tc>
          <w:tcPr>
            <w:tcW w:w="4961" w:type="dxa"/>
            <w:vMerge/>
          </w:tcPr>
          <w:p w:rsidR="00EB49ED" w:rsidRPr="00B02894" w:rsidRDefault="00EB49ED" w:rsidP="00B0289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4.1 – 4.4</w:t>
            </w:r>
          </w:p>
        </w:tc>
      </w:tr>
    </w:tbl>
    <w:p w:rsidR="00281C27" w:rsidRPr="00B02894" w:rsidRDefault="00281C27" w:rsidP="00B02894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4771" w:rsidRPr="00B02894" w:rsidRDefault="00B04771" w:rsidP="00B02894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134F5F" w:rsidRPr="00B02894" w:rsidRDefault="00134F5F" w:rsidP="00B02894">
      <w:pPr>
        <w:spacing w:after="0"/>
        <w:rPr>
          <w:rFonts w:ascii="Times New Roman" w:hAnsi="Times New Roman" w:cs="Times New Roman"/>
          <w:sz w:val="28"/>
          <w:szCs w:val="28"/>
        </w:rPr>
        <w:sectPr w:rsidR="00134F5F" w:rsidRPr="00B02894" w:rsidSect="00B047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34F5F" w:rsidRPr="00B02894" w:rsidRDefault="00E25348" w:rsidP="00B02894">
      <w:pPr>
        <w:spacing w:after="0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age19"/>
      <w:bookmarkEnd w:id="2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Учебно-методическое </w:t>
      </w:r>
      <w:r w:rsidR="00134F5F"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обеспечение образовательного процесса.</w:t>
      </w:r>
    </w:p>
    <w:p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Физика. 9 кл.: учебник для общеобразоват</w:t>
      </w:r>
      <w:r w:rsidR="00E25348" w:rsidRPr="00B02894">
        <w:rPr>
          <w:rFonts w:ascii="Times New Roman" w:hAnsi="Times New Roman" w:cs="Times New Roman"/>
          <w:color w:val="000000"/>
          <w:sz w:val="28"/>
          <w:szCs w:val="28"/>
        </w:rPr>
        <w:t>ельных</w:t>
      </w: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учреждений/ А.В. Перышкин, Е.М. Гутник - М.: Дрофа, 2009, 2011. </w:t>
      </w:r>
    </w:p>
    <w:p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Сборник задач по физике для 7-9 классов общеобразовательных учреждений / В.И. Лукашик, Е.В. Иванова. – М.: Просвещение, 2001. </w:t>
      </w:r>
    </w:p>
    <w:p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Физика. 9 класс: учебно-методическое пособие/ А.Е. Марон, Е.А. Марон. – М.: Дрофа, 20</w:t>
      </w:r>
      <w:r w:rsidR="00130434" w:rsidRPr="00B02894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Физика. 9 класс. Поурочные планы по учебнику А.В. Перышкина. / сост. </w:t>
      </w:r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>В.А. Шевцов – Волгоград: Учитель, 20</w:t>
      </w:r>
      <w:r w:rsidR="00130434" w:rsidRPr="00B02894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Генденштейн Л.Э., Кирик Л.А., Гельфгат И.М. Решение ключевых задач по физике для основной школы. 7-9 классы. – М.: ИЛЕКСА, 2011. </w:t>
      </w:r>
    </w:p>
    <w:p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и самостоятельные работы по физике. 9 класс: к учебнику А.В. Перышкина, Е.М. Гутник «Физика 9 класс» / О.И. Громцева. – М.: Издательство «Экзамен», 2014. </w:t>
      </w:r>
    </w:p>
    <w:p w:rsidR="005B701D" w:rsidRPr="00B02894" w:rsidRDefault="005B701D" w:rsidP="00B0289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30434" w:rsidRPr="00B02894" w:rsidRDefault="00130434" w:rsidP="00B02894">
      <w:pPr>
        <w:spacing w:after="0"/>
        <w:rPr>
          <w:rFonts w:ascii="Times New Roman" w:hAnsi="Times New Roman" w:cs="Times New Roman"/>
          <w:sz w:val="28"/>
          <w:szCs w:val="28"/>
        </w:rPr>
        <w:sectPr w:rsidR="00130434" w:rsidRPr="00B02894" w:rsidSect="00B047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B701D" w:rsidRPr="00B02894" w:rsidRDefault="005B701D" w:rsidP="00B028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894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Учебно-тематическое планирование по физике 9 класс  2017-2018 учебный год</w:t>
      </w:r>
    </w:p>
    <w:p w:rsidR="005B701D" w:rsidRPr="00B02894" w:rsidRDefault="005B701D" w:rsidP="00B028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hAnsi="Times New Roman" w:cs="Times New Roman"/>
          <w:b/>
          <w:sz w:val="28"/>
          <w:szCs w:val="28"/>
        </w:rPr>
        <w:t>(102 часа – 3 часа в неделю)</w:t>
      </w:r>
    </w:p>
    <w:p w:rsidR="005B701D" w:rsidRPr="00B02894" w:rsidRDefault="005B701D" w:rsidP="00B028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261"/>
        <w:gridCol w:w="7085"/>
        <w:gridCol w:w="1420"/>
        <w:gridCol w:w="1056"/>
        <w:gridCol w:w="1056"/>
        <w:gridCol w:w="12"/>
      </w:tblGrid>
      <w:tr w:rsidR="00DE33CF" w:rsidRPr="00B02894" w:rsidTr="00DE33CF">
        <w:trPr>
          <w:gridAfter w:val="1"/>
          <w:wAfter w:w="12" w:type="dxa"/>
          <w:trHeight w:val="599"/>
          <w:jc w:val="center"/>
        </w:trPr>
        <w:tc>
          <w:tcPr>
            <w:tcW w:w="761" w:type="dxa"/>
            <w:vMerge w:val="restart"/>
            <w:shd w:val="clear" w:color="auto" w:fill="auto"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3261" w:type="dxa"/>
            <w:vMerge w:val="restart"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7085" w:type="dxa"/>
            <w:vMerge w:val="restart"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результаты</w:t>
            </w:r>
          </w:p>
        </w:tc>
        <w:tc>
          <w:tcPr>
            <w:tcW w:w="1420" w:type="dxa"/>
            <w:vMerge w:val="restart"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112" w:type="dxa"/>
            <w:gridSpan w:val="2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DE33CF" w:rsidRPr="00B02894" w:rsidTr="00DE33CF">
        <w:trPr>
          <w:gridAfter w:val="1"/>
          <w:wAfter w:w="12" w:type="dxa"/>
          <w:trHeight w:val="598"/>
          <w:jc w:val="center"/>
        </w:trPr>
        <w:tc>
          <w:tcPr>
            <w:tcW w:w="761" w:type="dxa"/>
            <w:vMerge/>
            <w:shd w:val="clear" w:color="auto" w:fill="auto"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vMerge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5" w:type="dxa"/>
            <w:vMerge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vMerge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5B701D" w:rsidRPr="00B02894" w:rsidTr="00E25348">
        <w:trPr>
          <w:jc w:val="center"/>
        </w:trPr>
        <w:tc>
          <w:tcPr>
            <w:tcW w:w="14651" w:type="dxa"/>
            <w:gridSpan w:val="7"/>
            <w:shd w:val="clear" w:color="auto" w:fill="auto"/>
          </w:tcPr>
          <w:p w:rsidR="005B701D" w:rsidRPr="00B02894" w:rsidRDefault="005B701D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Законы движения и взаимодействия (39 часов)</w:t>
            </w: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Вводный инструктаж по Т.Б. Материальная точка. Система отсчёта.</w:t>
            </w:r>
          </w:p>
        </w:tc>
        <w:tc>
          <w:tcPr>
            <w:tcW w:w="7085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механическое движение, материальная точка, тело отсчёта, система отсчёта. 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примеры механического движения.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§1, упр. 1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Траектория. Путь. Перемещение.</w:t>
            </w:r>
          </w:p>
        </w:tc>
        <w:tc>
          <w:tcPr>
            <w:tcW w:w="7085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понятия: траектория, путь, перемещение. 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их физический смысл,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определять координаты движущегося тела.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§2, упр.2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trHeight w:val="1052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Определение координаты движущегося тела.</w:t>
            </w:r>
          </w:p>
        </w:tc>
        <w:tc>
          <w:tcPr>
            <w:tcW w:w="7085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понятия: траектория, путь, перемещение. 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их физический смысл,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определять координаты движущегося тела.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§3, упр.3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trHeight w:val="979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Перемещение при  прямолинейном равномерном движении движение. </w:t>
            </w:r>
          </w:p>
        </w:tc>
        <w:tc>
          <w:tcPr>
            <w:tcW w:w="7085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физический смыслпонятия скорость; законы прямолинейного равномерного движения. 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описать и объяснить движение.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 4, упр. 4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Графическое представление прямолинейного равномерного движения.</w:t>
            </w:r>
          </w:p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уравнения зависимости скорости и координаты от времени при прямолинейном равномерном движении.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анализировать графики зависимости скорости и координаты от времени, уметь составлять уравнения по приведённым графикам.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 4, задачи в тетради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прямолинейное равномерное движение.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решать аналитически и графически задачи на определение места и времени встречи двух тел, на определение координаты движущегося тела, на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 связей между кинематическими величинами.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в тетради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Прямолинейное равноускоренное движение. Ускорение.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физический смысл понятия скорости; средней скорости, мгновенной скорости,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уравнения зависимости скорости от времени при прямолинейном равноускоренном движении.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анализировать графики зависимости скорости от времени, уметь составлять уравнения по приведённым графикам.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§5, упр.5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Скорость равноускоренного прямолинейного движения. График скорости.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физический смысл понятия скорости; средней скорости, мгновенной скорости,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уравнения зависимости скорости от времени при прямолинейном равноускоренном движении.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анализировать графики зависимости скорости от времени, уметь составлять уравнения по приведённым графикам.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§6, упр. 6 (1-3)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прямолинейное равноускоренное  движение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аналитически и графически задачи на определение места и времени встречи двух тел, на определение координаты движущегося тела, на определение связей между кинематическими величинами.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Упр.6 (4-5), задачи в тетради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Перемещение при прямолинейном  равноускоренном движении.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законы прямолинейного равноускоренного движения. Уметь определять путь, перемещение и среднюю скорость при прямолинейном равноускоренном движении, читать графики пути и скорости, составлять уравнения прямолинейного равноускоренного движения.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§7, упр.7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Перемещение при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прямолинейном равноускоренном движении без начальной скорости.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решать задачи на определение скорости тела и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его координаты в любой момент времени по заданным начальным условиям. 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§8, упр.8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13-14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Графический метод решения задач на равноускоренное движение.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Уметь,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используя график зависимости скорости от времени, определять путь, пройденный телом.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№1 «Исследование равноускоренного движения без начальной скорости».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определять ускорение равноускоренного движения, записывать результат измерений в виде таблицы, делать выводы о проделанной работе и анализировать полученные результаты; собирать установки для эксперимента по описанию, рисунку, или схеме и проводить наблюдения изучаемых явлений.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«Равномерное и равноускоренное движение»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формулы равномерного и равноускоренного движения. 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 равномерного, применять формулы при практических расчётах.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теории, задачи в тетради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«Прямолинейное равномерное и равноускоренное движение»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применять полученные знания при решении задач.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Относительность механического движения.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использовать разные методы измерения скорости тел.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закон сложения скоростей.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закон сложения скоростей при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решении задач.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§9, упр.9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Инерциальные системы отсчета. Первый закон Ньютона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формулировку закона инерции, первого закона Ньютона, понятие «Инерциальные системы отсчёта»; вклад зарубежных учёных, оказавших наибольшее влияние на развитие физики.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объяснять результаты наблюдений и экспериментов: смену дня и ночи в системе отсчёта, связанной с Землёй, в системе отсчёта, связанной с Солнцем; оценивать значение перемещения и скорости тела, описывать траекторию движения одного и того же тела относительно разных систем отсчёта, объяснять применение явления инерции.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§10, упр.10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Второй закон Ньютона.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смысл понятий: взаимодействие, инертность, закон; смысл физических величин: скорость, ускорение, сила, масса, делать выводы на основе экспериментальных данных, формулировку Второго закона Ньютона.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вычислять равнодействующую силы, используя второй закон Ньютона при решении задач, объяснять движение тела под действием силы тяжести.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§11, упр.11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Третий закон Ньютона.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формулировку третьего закона Ньютона. 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§12, упр.12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22-23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с применением законов Ньютона.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формулировки законов Ньютона, соотношение между силой и ускорением, понятие массы, её обозначение, единицу измерения.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по теме.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Свободное падение.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формулу для расчёта параметров при свободном падении.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на расчёт скорости и высоты при свободном движении, объяснить физический смысл свободного падения.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§13, упр.13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 на свободное падение тел.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по теме.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тела, брошенного вертикально вверх. Решение задач. 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формулу для расчёта параметров при свободном падении.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на расчёт скорости и высоты при свободном движении, объяснить физический смысл свободного падения.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§14, упр.14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Движение тела, брошенного горизонтально.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прямую и обратную задачи кинематики при движении тел, брошенных горизонтально.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траектории движения тела, определять скорость в любой момент времени.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Конспект, задачи в тетради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 на движение тела, брошенного горизонтально  вверх. 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по теме.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траектории движения тела, определять скорость в любой момент времени.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№2 «Исследование  свободного падения тел».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определять ускорение свободного падения тела.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Исследовать 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ускорение свободного падения.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Закон Всемирного тяготения. Решение задач на закон всемирного тяготения.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величин: «постоянная всемирного тяготения», «ускорение свободного падения».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Уметь рассчитывать силу тяготения в зависимости от расстояния между телами, ускорение свободного падения для тела, поднятого над землёй в разных широтах, находящегося на других планетах, объяснять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приливы, отливы и другие подобные явления.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§15, упр.15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Ускорение свободного падения на Земле и других небесных телах.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величин: «ускорение свободного падения».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Уметь рассчитывать силу тяготения в зависимости от расстояния между телами, ускорение свободного падения для тела, поднятого над землёй в разных широтах, находящегося на других планетах, объяснять приливы, отливы и другие подобные явления.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§16, упр. 16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Прямолинейное и криволинейное движение.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описывать и объяснять физические явления: движение  тела по окружности. 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§18, упр.17 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Движение тела по окружности с постоянной по модулю скоростью.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решать прямую и обратную задачи кинематики при движении тел по окружности. </w:t>
            </w: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траектории движения тела, определять скорость в любой момент времени.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§19, упр.18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Искусственные спутники Земли.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ИЗС</w:t>
            </w: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условия их запуска на круговую и эллиптическую орбиты.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использовать формулу первой космической скорости, пояснять требования к высоте ИСЗ над землёй, приводить примеры конкретных запусков, иметь представление о второй и третьей космических скоростях и соответствующих орбитах, проводить расчёты по формулам.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§20, упр.19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Импульс. Закон сохранения импульса.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Знать смысл понятий: взаимодействие, закон, импульс; смысл физических величин: скорость, ускорение, сила, масса, импульс; смысл физических законов: закон сохранения импульса.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§21, упр.20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закон сохранения импульса.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Уметь применять полученные знания для решения физических задач по теме «Импульс».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Реактивное движение. 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Знать сущность реактивного движения, назначение, конструкцию и принцип действия ракет, иметь представление о многоступенчатых ракетах, владеть исторической информацией о развитии космического кораблестроения и вехах космонавтики. Уметь пользоваться законом сохранения импульса при решении задач на реактивное движение.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§22, упр.21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«Законы Ньютона. Закон сохранения импульса»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основные формулы  Закона Ньютона, закон сохранения импульса</w:t>
            </w: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примеры, применять формулы при практических расчётах.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теории, задачи в тетради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BA3F00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«Прямолинейное равномерное и равноускоренное движение»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применять полученные знания при решении задач.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323F92">
        <w:trPr>
          <w:gridAfter w:val="1"/>
          <w:wAfter w:w="12" w:type="dxa"/>
          <w:jc w:val="center"/>
        </w:trPr>
        <w:tc>
          <w:tcPr>
            <w:tcW w:w="14639" w:type="dxa"/>
            <w:gridSpan w:val="6"/>
            <w:shd w:val="clear" w:color="auto" w:fill="auto"/>
          </w:tcPr>
          <w:p w:rsidR="00BA3F00" w:rsidRPr="00B02894" w:rsidRDefault="00BA3F00" w:rsidP="00B028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Механические колебания и волны  (15 часов)</w:t>
            </w: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Механические колебания. Колебательные системы: математический маятник, пружинный маятник.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колебательной системы, колебательного движения, его причины, гармонического колебания, параметры колебательного движения, единицы измерения.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амплитуду, период и частоту колебания.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§24,25, упр.23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Величины, характеризующие колебательное движение. Периоды колебаний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маятников.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математического маятника, пружинного маятника, процесс превращения энергии при колебаниях.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превращения энергии при колебаниях,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определять амплитуду, период и частоту колебаний нитяного маятника и пружинного маятника.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§26, упр.24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«Механические колебания».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физических понятий: колебательные движения, гармонические колебания, смысл физических величин: период, частота, амплитуда.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объяснить превращения энергии при колебаниях, применять полученные знания для решения физических задач по теме «Механические колебания». Определять характер физического процесса по графику, таблице.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3 «Исследование зависимости периода и частоты свободных колебаний математического маятника от его длины».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описывать и объяснять результаты наблюдений и экспериментов: изучение колебаний нитяного маятника и измерение ускорения свободного падения; собирать установку для эксперимента по описанию и проводить наблюдения изучаемых явлений.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необходимые измерения и расчёты. Делать выводы о проделанной работе и анализировать полученные результаты.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колебательное движение.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метод определения ускорения свободного падения при помощи математического маятника, его преимущество и практическое использование.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и объяснять процесс возникновения свободных колебаний тела на нити, определять параметры колебаний математического маятника, строить и читать графики.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Механические волны. Виды волн.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виды механических волн, определять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скорость, длину, частоту, период волны.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§31,32 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Длина волны.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различать виды механических волн, определять скорость, длину, частоту, период волны.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§33, упр.28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длины волны.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физических понятий: колебательные движения, гармонические колебания, смысл физических величин: период, частота, амплитуда.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объяснить превращения энергии при колебаниях, применять полученные знания для решения физических задач по теме «Механические колебания». Определять характер физического процесса по графику, таблице.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Звуковые волны. Звуковые явления.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понятий: колебательные движения, колебательная система.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возникновения звуковых волн при колебаниях камертона; на примере мегафона объяснять, как увеличить громкость звука. 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§34, упр.29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Высота и тембр звука. Громкость звука.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понятий громкость и высота звука.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возникновения звуковых волн при колебаниях камертона; на примере мегафона объяснять, как увеличить громкость звука. 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§35, 36, упр.30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Распространение звука. Скорость звука.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причины распространения звуковых волн в среде, их отражения, возникновение эха. Ультразвук и его применение.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различие скоростей распространения в различных  средах, приводить примеры явлений, связанных с распространением звука в различных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средах.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§37, 38, упр.32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Отражение звука. Эхо. Решение задач.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Звуковой резонанс.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причины распространения звуковых волн в среде, их отражения, возникновение эха. Ультразвук и его применение.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различие скоростей распространения в различных  средах, приводить примеры явлений, связанных с распространением звука в различных средах.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§39,40 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«Механические колебания и волны».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«Механические колебания и волны»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примеры, применять формулы при практических расчётах.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по теме «Механические колебания и волны»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701D" w:rsidRPr="00B02894" w:rsidRDefault="005B701D" w:rsidP="00B028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686"/>
        <w:gridCol w:w="6660"/>
        <w:gridCol w:w="1420"/>
        <w:gridCol w:w="1062"/>
        <w:gridCol w:w="1062"/>
      </w:tblGrid>
      <w:tr w:rsidR="00BA3F00" w:rsidRPr="00B02894" w:rsidTr="00BA3F00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Механические колебания. Колебательные системы: математический маятник, пружинный маятник.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колебательной системы, колебательного движения, его причины, гармонического колебания, параметры колебательного движения, единицы измерения.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амплитуду, период и частоту колебания.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§24,25, упр.23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A3F00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Величины, характеризующие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колебательное движение. Периоды колебаний различных маятников.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математического маятника, пружинного маятника, процесс превращения энергии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колебаниях.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превращения энергии при колебаниях, определять амплитуду, период и частоту колебаний нитяного маятника и пружинного маятника.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§26, упр.24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A3F00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«Механические колебания».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физических понятий: колебательные движения, гармонические колебания, смысл физических величин: период, частота, амплитуда.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объяснить превращения энергии при колебаниях, применять полученные знания для решения физических задач по теме «Механические колебания». Определять характер физического процесса по графику, таблице.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A3F00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3 «Исследование зависимости периода и частоты свободных колебаний математического маятника от его длины».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описывать и объяснять результаты наблюдений и экспериментов: изучение колебаний нитяного маятника и измерение ускорения свободного падения; собирать установку для эксперимента по описанию и проводить наблюдения изучаемых явлений.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необходимые измерения и расчёты. Делать выводы о проделанной работе и анализировать полученные результаты.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A3F00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колебательное движение.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метод определения ускорения свободного падения при помощи математического маятника, его преимущество и практическое использование.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и объяснять процесс возникновения свободных колебаний тела на нити, определять параметры колебаний математического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маятника, строить и читать графики.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в тетради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Механические волны. Виды волн.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различать виды механических волн, определять скорость, длину, частоту, период волны.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§31,32 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Длина волны.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различать виды механических волн, определять скорость, длину, частоту, период волны.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§33, упр.28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длины волны.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физических понятий: колебательные движения, гармонические колебания, смысл физических величин: период, частота, амплитуда.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объяснить превращения энергии при колебаниях, применять полученные знания для решения физических задач по теме «Механические колебания». Определять характер физического процесса по графику, таблице.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Звуковые волны. Звуковые явления.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понятий: колебательные движения, колебательная система.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возникновения звуковых волн при колебаниях камертона; на примере мегафона объяснять, как увеличить громкость звука. 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§34, упр.29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Высота и тембр звука. Громкость звука.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понятий громкость и высота звука.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возникновения звуковых волн при колебаниях камертона; на примере мегафона объяснять, как увеличить громкость звука. 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§35, 36, упр.30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Распространение звука. Скорость звука.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причины распространения звуковых волн в среде, их отражения, возникновение эха. Ультразвук и его применение.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объяснять различие скоростей распространения в различных  средах, приводить примеры явлений, связанных с распространением звука в различных средах.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§37, 38, упр.32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Отражение звука. Эхо. Решение задач.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Звуковой резонанс.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причины распространения звуковых волн в среде, их отражения, возникновение эха. Ультразвук и его применение.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различие скоростей распространения в различных  средах, приводить примеры явлений, связанных с распространением звука в различных средах.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§39,40 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«Механические колебания и волны».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«Механические колебания и волны»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примеры, применять формулы при практических расчётах.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по теме «Механические колебания и волны»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281C27">
        <w:trPr>
          <w:jc w:val="center"/>
        </w:trPr>
        <w:tc>
          <w:tcPr>
            <w:tcW w:w="146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Электромагнитные явления (22 часов)</w:t>
            </w: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Магнитное поле. Однородное и неоднородное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магнитное поле.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понятие:  магнитное поле. Опыт Эрстеда. Взаимодействие магнитов.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§42, 43,упр.33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Графическое изображение магнитного поля.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структуру магнитного поля, уметь объяснять на примерах графиков и рисунков.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§42, 43, упр.34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Направление тока и направление линий его магнитного поля.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структуру магнитного поля, уметь объяснять на примерах.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§44, упр.35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силу Ампера, объяснять физический смысл.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§45, упр.36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Магнитный поток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понятие «магнитный поток», написать формулу и объяснить.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§47, 48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Явление электромагнитной индукции.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электромагнитная индукция, самоиндукция, правило Ленца, написать формулу и объяснить.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§48, 49, 50, упр.39, 40,41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Самоиндукция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«самоиндукция»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№4 «Изучение явления  электромагнитной индукции»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 понятие «электромагнитная индукция»,  технику безопасности при работе с электроприборами.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Получение переменного электрического тока. Трансформатор.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получения электрического тока, принцип действия трансформатора. Уметь объяснить.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§51, упр.42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Электромагнитное поле. Электромагнитные волны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 «электромагнитное поле» и условия его существования.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возникновения электромагнитных волн.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зависимость свойств излучений от их длины, приводить </w:t>
            </w:r>
            <w:r w:rsidRPr="00B02894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примеры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§52, упр.43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§53, упр.44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Конденсатор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накопления заряда в конденсаторе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§54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Колебательный контур. Получение электромагнитных колебаний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возникновения электромагнитных колебаний 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§55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Принципы радиосвязи и ТВ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радиосвязи и ТВ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§56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Электромагнитная природа света.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историческое развитие взглядов на природу света.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§58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Преломление света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механизм преломления.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§59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Дисперсия света. Цвета тел. 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механизм дисперсии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§60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Типы спектров электромагнитных волн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историческое развитие взглядов на природу света.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§58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Влияние электромагнитных излучений на живые организмы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влияние электромагнитных излучений на живые организмы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«Электромагнитное поле. Электромагнитные колебания и волны»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по теме «Строение атома и атомного ядра».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4 по теме «Электромагнитное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поле. Электромагнитные колебания и волны»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281C27">
        <w:trPr>
          <w:jc w:val="center"/>
        </w:trPr>
        <w:tc>
          <w:tcPr>
            <w:tcW w:w="14651" w:type="dxa"/>
            <w:gridSpan w:val="6"/>
            <w:shd w:val="clear" w:color="auto" w:fill="auto"/>
          </w:tcPr>
          <w:p w:rsidR="00BA3F00" w:rsidRPr="00B02894" w:rsidRDefault="00BA3F00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Строение атома и атомного ядра. Использование энергии атомных ядер  (20 часов)</w:t>
            </w: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Радиоактивность как свидетельство сложного строения атома.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природу альфа-, бета-, гамма-лучей.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§65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Модели атомов. Опыт Резерфорда.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строение атома по Резерфорду, показать на моделях.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§66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Радиоактивные превращения атомных ядер.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природу радиоактивного распада и его закономерности.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§67, упр.51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Экспериментальные методы исследования частиц.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современные методы обнаружения и исследования заряженных частиц и ядерных превращений.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§68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Открытие протона и нейтрона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историю открытия протона и нейтрона.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 69, 70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Состав атомного ядра. Массовое число. Зарядовое число.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строение ядра атома, модели.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§71, упр.53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81-83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«Состав атомного ядра. Массовое число. Зарядовое число»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«Состав атомного ядра. Массовое число. Зарядовое число».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Изотопы.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 «прочность атомных ядер».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Альфа- и бета- распад. Правило смещения.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правило смещения альфа- и бета- распад.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§71, задачи в тетради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«Альфа- и бета- распад. Правило смещения»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на «Альфа- и бета- распад. Правило смещения»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Ядерные силы. Энергия связи. Дефект масс.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природу ядерных сил, формулу энергии связи и формулу дефекта масс.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§73, упр.54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«Энергию связи, дефект масс»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на нахождение энергии связи и дефекта масс.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Деление ядер </w:t>
            </w:r>
          </w:p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урана. Цепные ядерные реакции.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деления ядер урана.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§74, 75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Ядерный реактор. Преобразование внутренней энергии ядер в электрическую энергию.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устройство ядерного реактора.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§76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5. «Изучение деления ядер урана по фотографиям треков».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Приобретение навыков при работе с оборудованием.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Термоядерная реакция. Атомная энергетика.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условия протекания, применение термоядерной реакции, преимущества и недостатки атомных электростанций.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§77, 79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Биологическое действие радиации.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защиты от радиоактивных излучений.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§78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«Строение атома и атомного ядра»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по теме «Строение атома и атомного ядра».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5  «Строение атома и атомного ядра».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«Законы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движения и взаимодействия»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ие теории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«Законы движения и взаимодействия»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«Механические колебания и волны»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«Электромагнитное поле. Электромагнитные колебания и волны»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«Электромагнитное поле. Электромагнитные колебания и волны»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686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«Строение атома и атомного ядра»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 Итоговый урок.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7C61" w:rsidRPr="00B02894" w:rsidRDefault="004B7C61" w:rsidP="00B0289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B7C61" w:rsidRPr="00B02894" w:rsidSect="00281C27">
      <w:footerReference w:type="even" r:id="rId8"/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5AD" w:rsidRDefault="00C225AD">
      <w:pPr>
        <w:spacing w:after="0" w:line="240" w:lineRule="auto"/>
      </w:pPr>
      <w:r>
        <w:separator/>
      </w:r>
    </w:p>
  </w:endnote>
  <w:endnote w:type="continuationSeparator" w:id="0">
    <w:p w:rsidR="00C225AD" w:rsidRDefault="00C22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F92" w:rsidRDefault="00323F92" w:rsidP="00281C2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23F92" w:rsidRDefault="00323F9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5AD" w:rsidRDefault="00C225AD">
      <w:pPr>
        <w:spacing w:after="0" w:line="240" w:lineRule="auto"/>
      </w:pPr>
      <w:r>
        <w:separator/>
      </w:r>
    </w:p>
  </w:footnote>
  <w:footnote w:type="continuationSeparator" w:id="0">
    <w:p w:rsidR="00C225AD" w:rsidRDefault="00C225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A9F"/>
    <w:multiLevelType w:val="multilevel"/>
    <w:tmpl w:val="D24649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E90955"/>
    <w:multiLevelType w:val="multilevel"/>
    <w:tmpl w:val="812C07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6E5DC2"/>
    <w:multiLevelType w:val="multilevel"/>
    <w:tmpl w:val="6E786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3C4D24"/>
    <w:multiLevelType w:val="multilevel"/>
    <w:tmpl w:val="242C03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9B2B53"/>
    <w:multiLevelType w:val="multilevel"/>
    <w:tmpl w:val="934C48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45672F"/>
    <w:multiLevelType w:val="multilevel"/>
    <w:tmpl w:val="88FA7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371ADF"/>
    <w:multiLevelType w:val="multilevel"/>
    <w:tmpl w:val="3D1E00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5F6E7E"/>
    <w:multiLevelType w:val="multilevel"/>
    <w:tmpl w:val="47947D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2C160D"/>
    <w:multiLevelType w:val="multilevel"/>
    <w:tmpl w:val="A0F2D6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BB02ED"/>
    <w:multiLevelType w:val="multilevel"/>
    <w:tmpl w:val="F01E37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E92D06"/>
    <w:multiLevelType w:val="multilevel"/>
    <w:tmpl w:val="0BFE4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736D19"/>
    <w:multiLevelType w:val="multilevel"/>
    <w:tmpl w:val="3794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905AA0"/>
    <w:multiLevelType w:val="multilevel"/>
    <w:tmpl w:val="DFBE0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861CD9"/>
    <w:multiLevelType w:val="multilevel"/>
    <w:tmpl w:val="D65AE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6C26A0"/>
    <w:multiLevelType w:val="multilevel"/>
    <w:tmpl w:val="10E6C7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6155B1"/>
    <w:multiLevelType w:val="multilevel"/>
    <w:tmpl w:val="64F2E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2C39AE"/>
    <w:multiLevelType w:val="hybridMultilevel"/>
    <w:tmpl w:val="14A0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13F3"/>
    <w:multiLevelType w:val="multilevel"/>
    <w:tmpl w:val="F4FC1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770C8B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57D5E"/>
    <w:multiLevelType w:val="multilevel"/>
    <w:tmpl w:val="AA867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456B10"/>
    <w:multiLevelType w:val="multilevel"/>
    <w:tmpl w:val="1A00E4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9A255A"/>
    <w:multiLevelType w:val="multilevel"/>
    <w:tmpl w:val="405687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213515"/>
    <w:multiLevelType w:val="multilevel"/>
    <w:tmpl w:val="3B5A7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4A4405"/>
    <w:multiLevelType w:val="multilevel"/>
    <w:tmpl w:val="53960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53FA54F2"/>
    <w:multiLevelType w:val="multilevel"/>
    <w:tmpl w:val="3474D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F96DF7"/>
    <w:multiLevelType w:val="multilevel"/>
    <w:tmpl w:val="D87CBE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080C58"/>
    <w:multiLevelType w:val="multilevel"/>
    <w:tmpl w:val="8EAE3E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23272B"/>
    <w:multiLevelType w:val="multilevel"/>
    <w:tmpl w:val="A9967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BC06C5"/>
    <w:multiLevelType w:val="multilevel"/>
    <w:tmpl w:val="AEC683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72467B"/>
    <w:multiLevelType w:val="multilevel"/>
    <w:tmpl w:val="33605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8C03FE"/>
    <w:multiLevelType w:val="hybridMultilevel"/>
    <w:tmpl w:val="955A4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07A77"/>
    <w:multiLevelType w:val="multilevel"/>
    <w:tmpl w:val="185010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AD1225"/>
    <w:multiLevelType w:val="multilevel"/>
    <w:tmpl w:val="AAE48D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F12222"/>
    <w:multiLevelType w:val="multilevel"/>
    <w:tmpl w:val="6254B7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C52F00"/>
    <w:multiLevelType w:val="multilevel"/>
    <w:tmpl w:val="81A662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733E0F"/>
    <w:multiLevelType w:val="multilevel"/>
    <w:tmpl w:val="F072CD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5C02B18"/>
    <w:multiLevelType w:val="multilevel"/>
    <w:tmpl w:val="0888BB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7B0D25"/>
    <w:multiLevelType w:val="multilevel"/>
    <w:tmpl w:val="DBDAF1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9446A7"/>
    <w:multiLevelType w:val="multilevel"/>
    <w:tmpl w:val="4FB0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3429CB"/>
    <w:multiLevelType w:val="multilevel"/>
    <w:tmpl w:val="0F8E26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1D7340"/>
    <w:multiLevelType w:val="multilevel"/>
    <w:tmpl w:val="610C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3"/>
  </w:num>
  <w:num w:numId="2">
    <w:abstractNumId w:val="6"/>
  </w:num>
  <w:num w:numId="3">
    <w:abstractNumId w:val="15"/>
  </w:num>
  <w:num w:numId="4">
    <w:abstractNumId w:val="27"/>
  </w:num>
  <w:num w:numId="5">
    <w:abstractNumId w:val="39"/>
  </w:num>
  <w:num w:numId="6">
    <w:abstractNumId w:val="23"/>
  </w:num>
  <w:num w:numId="7">
    <w:abstractNumId w:val="10"/>
  </w:num>
  <w:num w:numId="8">
    <w:abstractNumId w:val="21"/>
  </w:num>
  <w:num w:numId="9">
    <w:abstractNumId w:val="4"/>
  </w:num>
  <w:num w:numId="10">
    <w:abstractNumId w:val="41"/>
  </w:num>
  <w:num w:numId="11">
    <w:abstractNumId w:val="25"/>
  </w:num>
  <w:num w:numId="12">
    <w:abstractNumId w:val="30"/>
  </w:num>
  <w:num w:numId="13">
    <w:abstractNumId w:val="33"/>
  </w:num>
  <w:num w:numId="14">
    <w:abstractNumId w:val="18"/>
  </w:num>
  <w:num w:numId="15">
    <w:abstractNumId w:val="32"/>
  </w:num>
  <w:num w:numId="16">
    <w:abstractNumId w:val="7"/>
  </w:num>
  <w:num w:numId="17">
    <w:abstractNumId w:val="35"/>
  </w:num>
  <w:num w:numId="18">
    <w:abstractNumId w:val="29"/>
  </w:num>
  <w:num w:numId="19">
    <w:abstractNumId w:val="22"/>
  </w:num>
  <w:num w:numId="20">
    <w:abstractNumId w:val="37"/>
  </w:num>
  <w:num w:numId="21">
    <w:abstractNumId w:val="31"/>
  </w:num>
  <w:num w:numId="22">
    <w:abstractNumId w:val="34"/>
  </w:num>
  <w:num w:numId="23">
    <w:abstractNumId w:val="19"/>
  </w:num>
  <w:num w:numId="24">
    <w:abstractNumId w:val="38"/>
  </w:num>
  <w:num w:numId="25">
    <w:abstractNumId w:val="17"/>
  </w:num>
  <w:num w:numId="26">
    <w:abstractNumId w:val="28"/>
  </w:num>
  <w:num w:numId="27">
    <w:abstractNumId w:val="0"/>
  </w:num>
  <w:num w:numId="28">
    <w:abstractNumId w:val="14"/>
  </w:num>
  <w:num w:numId="29">
    <w:abstractNumId w:val="24"/>
  </w:num>
  <w:num w:numId="30">
    <w:abstractNumId w:val="3"/>
  </w:num>
  <w:num w:numId="31">
    <w:abstractNumId w:val="11"/>
  </w:num>
  <w:num w:numId="32">
    <w:abstractNumId w:val="16"/>
  </w:num>
  <w:num w:numId="33">
    <w:abstractNumId w:val="2"/>
  </w:num>
  <w:num w:numId="34">
    <w:abstractNumId w:val="42"/>
  </w:num>
  <w:num w:numId="35">
    <w:abstractNumId w:val="12"/>
  </w:num>
  <w:num w:numId="36">
    <w:abstractNumId w:val="1"/>
  </w:num>
  <w:num w:numId="37">
    <w:abstractNumId w:val="9"/>
  </w:num>
  <w:num w:numId="38">
    <w:abstractNumId w:val="13"/>
  </w:num>
  <w:num w:numId="39">
    <w:abstractNumId w:val="36"/>
  </w:num>
  <w:num w:numId="40">
    <w:abstractNumId w:val="40"/>
  </w:num>
  <w:num w:numId="41">
    <w:abstractNumId w:val="20"/>
  </w:num>
  <w:num w:numId="42">
    <w:abstractNumId w:val="8"/>
  </w:num>
  <w:num w:numId="43">
    <w:abstractNumId w:val="5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4771"/>
    <w:rsid w:val="000A7AC4"/>
    <w:rsid w:val="000B349F"/>
    <w:rsid w:val="000F216E"/>
    <w:rsid w:val="00130434"/>
    <w:rsid w:val="00134F5F"/>
    <w:rsid w:val="0018144D"/>
    <w:rsid w:val="001B6974"/>
    <w:rsid w:val="00281C27"/>
    <w:rsid w:val="00323F92"/>
    <w:rsid w:val="003363C4"/>
    <w:rsid w:val="00425136"/>
    <w:rsid w:val="00425B83"/>
    <w:rsid w:val="004B7C61"/>
    <w:rsid w:val="00527E5E"/>
    <w:rsid w:val="005A2DC8"/>
    <w:rsid w:val="005A6F06"/>
    <w:rsid w:val="005B701D"/>
    <w:rsid w:val="005C70FA"/>
    <w:rsid w:val="005F7AA2"/>
    <w:rsid w:val="006308AB"/>
    <w:rsid w:val="00643E99"/>
    <w:rsid w:val="006514A3"/>
    <w:rsid w:val="00675CA1"/>
    <w:rsid w:val="006D68D5"/>
    <w:rsid w:val="006E343C"/>
    <w:rsid w:val="0071048C"/>
    <w:rsid w:val="00732A4A"/>
    <w:rsid w:val="00774DF1"/>
    <w:rsid w:val="007837B9"/>
    <w:rsid w:val="008D400C"/>
    <w:rsid w:val="00954487"/>
    <w:rsid w:val="009A26E7"/>
    <w:rsid w:val="00B02894"/>
    <w:rsid w:val="00B04771"/>
    <w:rsid w:val="00B4014D"/>
    <w:rsid w:val="00B52265"/>
    <w:rsid w:val="00B74E2D"/>
    <w:rsid w:val="00BA3B63"/>
    <w:rsid w:val="00BA3F00"/>
    <w:rsid w:val="00BB41F8"/>
    <w:rsid w:val="00C225AD"/>
    <w:rsid w:val="00C46A44"/>
    <w:rsid w:val="00C940ED"/>
    <w:rsid w:val="00C97BE3"/>
    <w:rsid w:val="00CB360E"/>
    <w:rsid w:val="00DA46E3"/>
    <w:rsid w:val="00DC23DB"/>
    <w:rsid w:val="00DD0817"/>
    <w:rsid w:val="00DE33CF"/>
    <w:rsid w:val="00E206A3"/>
    <w:rsid w:val="00E25348"/>
    <w:rsid w:val="00EB49ED"/>
    <w:rsid w:val="00ED0755"/>
    <w:rsid w:val="00ED3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C7652"/>
  <w15:docId w15:val="{EAF22D18-D8C4-454D-8A53-F2AC6264E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63C4"/>
  </w:style>
  <w:style w:type="paragraph" w:styleId="3">
    <w:name w:val="heading 3"/>
    <w:basedOn w:val="a0"/>
    <w:next w:val="a0"/>
    <w:link w:val="30"/>
    <w:uiPriority w:val="9"/>
    <w:qFormat/>
    <w:rsid w:val="00425B83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qFormat/>
    <w:rsid w:val="00BA3B63"/>
    <w:pPr>
      <w:ind w:left="720"/>
      <w:contextualSpacing/>
    </w:pPr>
  </w:style>
  <w:style w:type="table" w:styleId="a5">
    <w:name w:val="Table Grid"/>
    <w:basedOn w:val="a2"/>
    <w:rsid w:val="005B7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5B701D"/>
    <w:rPr>
      <w:color w:val="0000FF"/>
      <w:u w:val="single"/>
    </w:rPr>
  </w:style>
  <w:style w:type="paragraph" w:styleId="a7">
    <w:name w:val="Document Map"/>
    <w:basedOn w:val="a0"/>
    <w:link w:val="a8"/>
    <w:semiHidden/>
    <w:rsid w:val="005B701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semiHidden/>
    <w:rsid w:val="005B701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9">
    <w:name w:val="footer"/>
    <w:basedOn w:val="a0"/>
    <w:link w:val="aa"/>
    <w:rsid w:val="005B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1"/>
    <w:link w:val="a9"/>
    <w:rsid w:val="005B701D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1"/>
    <w:rsid w:val="005B701D"/>
  </w:style>
  <w:style w:type="paragraph" w:styleId="ac">
    <w:name w:val="Balloon Text"/>
    <w:basedOn w:val="a0"/>
    <w:link w:val="ad"/>
    <w:semiHidden/>
    <w:rsid w:val="005B701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5B701D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0"/>
    <w:link w:val="af"/>
    <w:rsid w:val="005B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rsid w:val="005B701D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Перечень Знак"/>
    <w:link w:val="a"/>
    <w:locked/>
    <w:rsid w:val="00675CA1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f0"/>
    <w:qFormat/>
    <w:rsid w:val="00675CA1"/>
    <w:pPr>
      <w:numPr>
        <w:numId w:val="42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character" w:customStyle="1" w:styleId="30">
    <w:name w:val="Заголовок 3 Знак"/>
    <w:basedOn w:val="a1"/>
    <w:link w:val="3"/>
    <w:uiPriority w:val="9"/>
    <w:rsid w:val="00425B83"/>
    <w:rPr>
      <w:rFonts w:ascii="Times New Roman" w:eastAsia="Calibri" w:hAnsi="Times New Roman" w:cs="Times New Roman"/>
      <w:b/>
      <w:sz w:val="28"/>
      <w:szCs w:val="28"/>
      <w:lang w:eastAsia="en-US"/>
    </w:rPr>
  </w:style>
  <w:style w:type="table" w:styleId="af1">
    <w:name w:val="Light List"/>
    <w:basedOn w:val="a2"/>
    <w:uiPriority w:val="61"/>
    <w:rsid w:val="00E25348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4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3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7E81E-5BC4-4830-B296-93113804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25</Pages>
  <Words>5173</Words>
  <Characters>29488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26</cp:revision>
  <dcterms:created xsi:type="dcterms:W3CDTF">2018-04-03T06:49:00Z</dcterms:created>
  <dcterms:modified xsi:type="dcterms:W3CDTF">2023-09-12T00:15:00Z</dcterms:modified>
</cp:coreProperties>
</file>